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975" w:rsidRPr="001D7358" w:rsidRDefault="000F2975" w:rsidP="00C5315E">
      <w:pPr>
        <w:pStyle w:val="2"/>
        <w:rPr>
          <w:lang w:val="ru-RU"/>
        </w:rPr>
      </w:pPr>
      <w:bookmarkStart w:id="0" w:name="_GoBack"/>
      <w:bookmarkEnd w:id="0"/>
    </w:p>
    <w:p w:rsidR="000F2975" w:rsidRPr="00F503DF" w:rsidRDefault="002B4778" w:rsidP="002F7BB6">
      <w:pPr>
        <w:ind w:right="281" w:firstLine="709"/>
        <w:jc w:val="both"/>
        <w:rPr>
          <w:rFonts w:ascii="Times New Roman"/>
          <w:b/>
          <w:sz w:val="27"/>
          <w:szCs w:val="27"/>
          <w:lang w:val="ru-RU"/>
        </w:rPr>
      </w:pPr>
      <w:r>
        <w:rPr>
          <w:rFonts w:ascii="Times New Roman"/>
          <w:b/>
          <w:sz w:val="27"/>
          <w:szCs w:val="27"/>
          <w:lang w:val="ru-RU"/>
        </w:rPr>
        <w:t>Я направил обращение в администрацию в ноябре 2020 года. Прошло два месяца, вместе с тем, какого – либо ответа на него я не получил. Подскажите, можно ли привлечь виновных лиц к ответственности за нарушение моих прав на своевременное получение ответа на обращение</w:t>
      </w:r>
      <w:r w:rsidR="000F2975" w:rsidRPr="00F503DF">
        <w:rPr>
          <w:rFonts w:ascii="Times New Roman"/>
          <w:b/>
          <w:sz w:val="27"/>
          <w:szCs w:val="27"/>
        </w:rPr>
        <w:t xml:space="preserve">? </w:t>
      </w:r>
    </w:p>
    <w:p w:rsidR="000A3037" w:rsidRDefault="000A3037" w:rsidP="002F7BB6">
      <w:pPr>
        <w:ind w:right="281" w:firstLine="709"/>
        <w:jc w:val="both"/>
        <w:rPr>
          <w:rFonts w:ascii="Times New Roman" w:cs="Times New Roman"/>
          <w:sz w:val="27"/>
          <w:szCs w:val="27"/>
        </w:rPr>
      </w:pPr>
    </w:p>
    <w:p w:rsidR="002B4778" w:rsidRPr="002B4778" w:rsidRDefault="002B4778" w:rsidP="002F7BB6">
      <w:pPr>
        <w:ind w:right="281" w:firstLine="709"/>
        <w:jc w:val="both"/>
        <w:rPr>
          <w:rFonts w:ascii="Times New Roman" w:cs="Times New Roman"/>
          <w:sz w:val="28"/>
          <w:szCs w:val="28"/>
        </w:rPr>
      </w:pPr>
      <w:proofErr w:type="gramStart"/>
      <w:r w:rsidRPr="002B4778">
        <w:rPr>
          <w:rFonts w:ascii="Times New Roman" w:cs="Times New Roman"/>
          <w:sz w:val="28"/>
          <w:szCs w:val="28"/>
        </w:rPr>
        <w:t>Согласно части 1 статьи 1 Федерального закона от 02.05.2006 года № 59-ФЗ «О порядке рассмотрения обращений граждан Российской Федерации» настоящим Федеральным законом регулируются правоотношения, связанные с реализацией гражданином Российской Федерации (далее также - гражданин) закрепленного за ним Конституцией Российской Федерации права на обращение в государственные органы и органы местного самоуправления, а также устанавливается порядок рассмотрения обращений граждан государственными органами, органами местного самоуправления</w:t>
      </w:r>
      <w:proofErr w:type="gramEnd"/>
      <w:r w:rsidRPr="002B4778">
        <w:rPr>
          <w:rFonts w:ascii="Times New Roman" w:cs="Times New Roman"/>
          <w:sz w:val="28"/>
          <w:szCs w:val="28"/>
        </w:rPr>
        <w:t xml:space="preserve"> и должностными лицами.</w:t>
      </w:r>
    </w:p>
    <w:p w:rsidR="002B4778" w:rsidRPr="002B4778" w:rsidRDefault="002B4778" w:rsidP="002F7BB6">
      <w:pPr>
        <w:ind w:right="281" w:firstLine="709"/>
        <w:jc w:val="both"/>
        <w:rPr>
          <w:rFonts w:ascii="Times New Roman" w:cs="Times New Roman"/>
          <w:sz w:val="28"/>
          <w:szCs w:val="28"/>
        </w:rPr>
      </w:pPr>
      <w:r w:rsidRPr="002B4778">
        <w:rPr>
          <w:rFonts w:ascii="Times New Roman" w:cs="Times New Roman"/>
          <w:sz w:val="28"/>
          <w:szCs w:val="28"/>
        </w:rPr>
        <w:t>В соответствии со статьями 5, 9, 12 указанного Федерального закона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2B4778" w:rsidRPr="002B4778" w:rsidRDefault="002B4778" w:rsidP="002F7BB6">
      <w:pPr>
        <w:ind w:right="281" w:firstLine="709"/>
        <w:jc w:val="both"/>
        <w:rPr>
          <w:rFonts w:ascii="Times New Roman" w:cs="Times New Roman"/>
          <w:sz w:val="28"/>
          <w:szCs w:val="28"/>
        </w:rPr>
      </w:pPr>
      <w:r w:rsidRPr="002B4778">
        <w:rPr>
          <w:rFonts w:ascii="Times New Roman" w:cs="Times New Roman"/>
          <w:sz w:val="28"/>
          <w:szCs w:val="28"/>
        </w:rPr>
        <w:t>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w:t>
      </w:r>
    </w:p>
    <w:p w:rsidR="002B4778" w:rsidRPr="002B4778" w:rsidRDefault="002B4778" w:rsidP="002F7BB6">
      <w:pPr>
        <w:ind w:right="281" w:firstLine="709"/>
        <w:jc w:val="both"/>
        <w:rPr>
          <w:rFonts w:ascii="Times New Roman" w:cs="Times New Roman"/>
          <w:sz w:val="28"/>
          <w:szCs w:val="28"/>
        </w:rPr>
      </w:pPr>
      <w:proofErr w:type="gramStart"/>
      <w:r w:rsidRPr="002B4778">
        <w:rPr>
          <w:rFonts w:ascii="Times New Roman" w:cs="Times New Roman"/>
          <w:sz w:val="28"/>
          <w:szCs w:val="28"/>
        </w:rPr>
        <w:t>В исключительных случаях, а также в случае направления запроса, предусмотренного частью 2 статьи 10 указанного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roofErr w:type="gramEnd"/>
    </w:p>
    <w:p w:rsidR="002B4778" w:rsidRDefault="002B4778" w:rsidP="002F7BB6">
      <w:pPr>
        <w:ind w:right="281" w:firstLine="709"/>
        <w:jc w:val="both"/>
        <w:rPr>
          <w:rFonts w:ascii="Times New Roman" w:cs="Times New Roman"/>
          <w:sz w:val="28"/>
          <w:szCs w:val="28"/>
        </w:rPr>
      </w:pPr>
      <w:r w:rsidRPr="002B4778">
        <w:rPr>
          <w:rFonts w:ascii="Times New Roman" w:cs="Times New Roman"/>
          <w:sz w:val="28"/>
          <w:szCs w:val="28"/>
        </w:rPr>
        <w:t>При рассмотрении обращения государственным органом, органом местного самоуправления или должностным лицом гражданин имеет право, в том числе получать письменный ответ по существу поставленных в обращении вопросов.</w:t>
      </w:r>
    </w:p>
    <w:p w:rsidR="002B4778" w:rsidRDefault="002B4778" w:rsidP="002F7BB6">
      <w:pPr>
        <w:ind w:right="281" w:firstLine="709"/>
        <w:jc w:val="both"/>
        <w:rPr>
          <w:rFonts w:ascii="Times New Roman" w:cs="Times New Roman"/>
          <w:sz w:val="28"/>
          <w:szCs w:val="28"/>
          <w:lang w:val="ru-RU"/>
        </w:rPr>
      </w:pPr>
      <w:r>
        <w:rPr>
          <w:rFonts w:ascii="Times New Roman" w:cs="Times New Roman"/>
          <w:sz w:val="28"/>
          <w:szCs w:val="28"/>
          <w:lang w:val="ru-RU"/>
        </w:rPr>
        <w:t xml:space="preserve">В случае нарушения требований </w:t>
      </w:r>
      <w:r w:rsidRPr="002B4778">
        <w:rPr>
          <w:rFonts w:ascii="Times New Roman" w:cs="Times New Roman"/>
          <w:sz w:val="28"/>
          <w:szCs w:val="28"/>
        </w:rPr>
        <w:t>Федерального закона от 02.05.2006 года № 59-ФЗ «О порядке рассмотрения обращений граждан Российской Федерации»</w:t>
      </w:r>
      <w:r>
        <w:rPr>
          <w:rFonts w:ascii="Times New Roman" w:cs="Times New Roman"/>
          <w:sz w:val="28"/>
          <w:szCs w:val="28"/>
          <w:lang w:val="ru-RU"/>
        </w:rPr>
        <w:t xml:space="preserve"> должностное лицо может быть привлечено к административной ответственности, предусмотренной ст. 5.59 КоАП РФ</w:t>
      </w:r>
      <w:r w:rsidR="002F7BB6">
        <w:rPr>
          <w:rFonts w:ascii="Times New Roman" w:cs="Times New Roman"/>
          <w:sz w:val="28"/>
          <w:szCs w:val="28"/>
          <w:lang w:val="ru-RU"/>
        </w:rPr>
        <w:t xml:space="preserve"> с назначением наказания в виде административного штрафа в размере от 5 000 до 10 000 рублей. </w:t>
      </w:r>
    </w:p>
    <w:p w:rsidR="00342B74" w:rsidRDefault="00342B74" w:rsidP="002F7BB6">
      <w:pPr>
        <w:ind w:right="281" w:firstLine="709"/>
        <w:jc w:val="both"/>
        <w:rPr>
          <w:rFonts w:ascii="Times New Roman" w:cs="Times New Roman"/>
          <w:sz w:val="28"/>
          <w:szCs w:val="28"/>
          <w:lang w:val="ru-RU"/>
        </w:rPr>
      </w:pPr>
    </w:p>
    <w:p w:rsidR="00342B74" w:rsidRPr="002B4778" w:rsidRDefault="00342B74" w:rsidP="002F7BB6">
      <w:pPr>
        <w:ind w:right="281" w:firstLine="709"/>
        <w:jc w:val="both"/>
        <w:rPr>
          <w:rFonts w:ascii="Times New Roman" w:cs="Times New Roman"/>
          <w:sz w:val="28"/>
          <w:szCs w:val="28"/>
          <w:lang w:val="ru-RU"/>
        </w:rPr>
      </w:pPr>
      <w:r>
        <w:rPr>
          <w:rFonts w:ascii="Times New Roman" w:cs="Times New Roman"/>
          <w:sz w:val="28"/>
          <w:szCs w:val="28"/>
          <w:lang w:val="ru-RU"/>
        </w:rPr>
        <w:t>С уважением, помощник прокурора города Елисеева К.О.</w:t>
      </w:r>
    </w:p>
    <w:p w:rsidR="002B4778" w:rsidRPr="008310F3" w:rsidRDefault="002B4778" w:rsidP="002F7BB6">
      <w:pPr>
        <w:ind w:right="281" w:firstLine="709"/>
        <w:jc w:val="both"/>
        <w:rPr>
          <w:rFonts w:ascii="Times New Roman" w:cs="Times New Roman"/>
          <w:sz w:val="27"/>
          <w:szCs w:val="27"/>
        </w:rPr>
      </w:pPr>
    </w:p>
    <w:sectPr w:rsidR="002B4778" w:rsidRPr="008310F3" w:rsidSect="006E677E">
      <w:headerReference w:type="default" r:id="rId6"/>
      <w:type w:val="continuous"/>
      <w:pgSz w:w="11905" w:h="16837"/>
      <w:pgMar w:top="541" w:right="567" w:bottom="851" w:left="1418"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FA1" w:rsidRDefault="00D23FA1">
      <w:r>
        <w:separator/>
      </w:r>
    </w:p>
  </w:endnote>
  <w:endnote w:type="continuationSeparator" w:id="0">
    <w:p w:rsidR="00D23FA1" w:rsidRDefault="00D2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altName w:val="Arial"/>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Ўю¬в?¬р???¬рЎю¬У??¬рЎю¬ў??¬рЎ"/>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FA1" w:rsidRDefault="00D23FA1"/>
  </w:footnote>
  <w:footnote w:type="continuationSeparator" w:id="0">
    <w:p w:rsidR="00D23FA1" w:rsidRDefault="00D23F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4C" w:rsidRDefault="003F654C">
    <w:pPr>
      <w:pStyle w:val="a7"/>
      <w:jc w:val="center"/>
    </w:pPr>
    <w:r>
      <w:fldChar w:fldCharType="begin"/>
    </w:r>
    <w:r>
      <w:instrText>PAGE   \* MERGEFORMAT</w:instrText>
    </w:r>
    <w:r>
      <w:fldChar w:fldCharType="separate"/>
    </w:r>
    <w:r w:rsidR="00210C44" w:rsidRPr="00210C44">
      <w:rPr>
        <w:noProof/>
        <w:lang w:val="ru-RU"/>
      </w:rPr>
      <w:t>2</w:t>
    </w:r>
    <w:r>
      <w:fldChar w:fldCharType="end"/>
    </w:r>
  </w:p>
  <w:p w:rsidR="000A3037" w:rsidRDefault="000A3037">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A3037"/>
    <w:rsid w:val="000A3037"/>
    <w:rsid w:val="000D39C0"/>
    <w:rsid w:val="000F2975"/>
    <w:rsid w:val="001D7358"/>
    <w:rsid w:val="00210C44"/>
    <w:rsid w:val="002B3D4E"/>
    <w:rsid w:val="002B4778"/>
    <w:rsid w:val="002F7BB6"/>
    <w:rsid w:val="00342B74"/>
    <w:rsid w:val="003767CD"/>
    <w:rsid w:val="003F654C"/>
    <w:rsid w:val="006E677E"/>
    <w:rsid w:val="007314EF"/>
    <w:rsid w:val="00796367"/>
    <w:rsid w:val="008310F3"/>
    <w:rsid w:val="00944C0B"/>
    <w:rsid w:val="00991B07"/>
    <w:rsid w:val="009E2D90"/>
    <w:rsid w:val="00A42C86"/>
    <w:rsid w:val="00A566B8"/>
    <w:rsid w:val="00B477E1"/>
    <w:rsid w:val="00C33525"/>
    <w:rsid w:val="00C5315E"/>
    <w:rsid w:val="00C564A5"/>
    <w:rsid w:val="00CE3D89"/>
    <w:rsid w:val="00D23FA1"/>
    <w:rsid w:val="00DC60AA"/>
    <w:rsid w:val="00DE7DB9"/>
    <w:rsid w:val="00E01133"/>
    <w:rsid w:val="00E25703"/>
    <w:rsid w:val="00E66B51"/>
    <w:rsid w:val="00EF4E78"/>
    <w:rsid w:val="00F503DF"/>
    <w:rsid w:val="00FF0E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Times New Roman" w:cs="Arial Unicode MS"/>
        <w:sz w:val="24"/>
        <w:szCs w:val="24"/>
        <w:lang w:val="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Pr>
      <w:color w:val="000000"/>
    </w:rPr>
  </w:style>
  <w:style w:type="paragraph" w:styleId="2">
    <w:name w:val="heading 2"/>
    <w:basedOn w:val="a"/>
    <w:next w:val="a"/>
    <w:link w:val="20"/>
    <w:uiPriority w:val="9"/>
    <w:unhideWhenUsed/>
    <w:qFormat/>
    <w:rsid w:val="00C5315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66CC"/>
      <w:u w:val="single"/>
    </w:rPr>
  </w:style>
  <w:style w:type="character" w:customStyle="1" w:styleId="a4">
    <w:name w:val="Основной текст_"/>
    <w:basedOn w:val="a0"/>
    <w:link w:val="1"/>
    <w:locked/>
    <w:rPr>
      <w:rFonts w:ascii="Batang" w:eastAsia="Batang" w:hAnsi="Batang" w:cs="Batang"/>
      <w:spacing w:val="0"/>
      <w:sz w:val="24"/>
      <w:szCs w:val="24"/>
    </w:rPr>
  </w:style>
  <w:style w:type="character" w:customStyle="1" w:styleId="a5">
    <w:name w:val="Колонтитул_"/>
    <w:basedOn w:val="a0"/>
    <w:link w:val="a6"/>
    <w:locked/>
    <w:rPr>
      <w:rFonts w:ascii="Times New Roman" w:hAnsi="Times New Roman" w:cs="Times New Roman"/>
      <w:sz w:val="20"/>
      <w:szCs w:val="20"/>
    </w:rPr>
  </w:style>
  <w:style w:type="character" w:customStyle="1" w:styleId="22pt">
    <w:name w:val="Колонтитул + 22 pt"/>
    <w:basedOn w:val="a5"/>
    <w:rPr>
      <w:rFonts w:ascii="Times New Roman" w:hAnsi="Times New Roman" w:cs="Times New Roman"/>
      <w:sz w:val="44"/>
      <w:szCs w:val="44"/>
    </w:rPr>
  </w:style>
  <w:style w:type="paragraph" w:customStyle="1" w:styleId="1">
    <w:name w:val="Основной текст1"/>
    <w:basedOn w:val="a"/>
    <w:link w:val="a4"/>
    <w:pPr>
      <w:shd w:val="clear" w:color="auto" w:fill="FFFFFF"/>
      <w:spacing w:line="317" w:lineRule="exact"/>
      <w:ind w:firstLine="720"/>
      <w:jc w:val="both"/>
    </w:pPr>
    <w:rPr>
      <w:rFonts w:ascii="Batang" w:eastAsia="Batang" w:hAnsi="Batang" w:cs="Batang"/>
    </w:rPr>
  </w:style>
  <w:style w:type="paragraph" w:customStyle="1" w:styleId="a6">
    <w:name w:val="Колонтитул"/>
    <w:basedOn w:val="a"/>
    <w:link w:val="a5"/>
    <w:pPr>
      <w:shd w:val="clear" w:color="auto" w:fill="FFFFFF"/>
    </w:pPr>
    <w:rPr>
      <w:rFonts w:ascii="Times New Roman" w:cs="Times New Roman"/>
      <w:sz w:val="20"/>
      <w:szCs w:val="20"/>
    </w:rPr>
  </w:style>
  <w:style w:type="paragraph" w:styleId="a7">
    <w:name w:val="header"/>
    <w:basedOn w:val="a"/>
    <w:link w:val="a8"/>
    <w:uiPriority w:val="99"/>
    <w:unhideWhenUsed/>
    <w:rsid w:val="003F654C"/>
    <w:pPr>
      <w:tabs>
        <w:tab w:val="center" w:pos="4677"/>
        <w:tab w:val="right" w:pos="9355"/>
      </w:tabs>
    </w:pPr>
  </w:style>
  <w:style w:type="character" w:customStyle="1" w:styleId="a8">
    <w:name w:val="Верхний колонтитул Знак"/>
    <w:basedOn w:val="a0"/>
    <w:link w:val="a7"/>
    <w:uiPriority w:val="99"/>
    <w:locked/>
    <w:rsid w:val="003F654C"/>
    <w:rPr>
      <w:rFonts w:cs="Times New Roman"/>
      <w:color w:val="000000"/>
    </w:rPr>
  </w:style>
  <w:style w:type="paragraph" w:styleId="a9">
    <w:name w:val="footer"/>
    <w:basedOn w:val="a"/>
    <w:link w:val="aa"/>
    <w:uiPriority w:val="99"/>
    <w:unhideWhenUsed/>
    <w:rsid w:val="003F654C"/>
    <w:pPr>
      <w:tabs>
        <w:tab w:val="center" w:pos="4677"/>
        <w:tab w:val="right" w:pos="9355"/>
      </w:tabs>
    </w:pPr>
  </w:style>
  <w:style w:type="character" w:customStyle="1" w:styleId="aa">
    <w:name w:val="Нижний колонтитул Знак"/>
    <w:basedOn w:val="a0"/>
    <w:link w:val="a9"/>
    <w:uiPriority w:val="99"/>
    <w:locked/>
    <w:rsid w:val="003F654C"/>
    <w:rPr>
      <w:rFonts w:cs="Times New Roman"/>
      <w:color w:val="000000"/>
    </w:rPr>
  </w:style>
  <w:style w:type="character" w:customStyle="1" w:styleId="20">
    <w:name w:val="Заголовок 2 Знак"/>
    <w:basedOn w:val="a0"/>
    <w:link w:val="2"/>
    <w:uiPriority w:val="9"/>
    <w:rsid w:val="00C5315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Анжела</dc:creator>
  <cp:lastModifiedBy>Коля</cp:lastModifiedBy>
  <cp:revision>2</cp:revision>
  <cp:lastPrinted>2021-01-19T15:20:00Z</cp:lastPrinted>
  <dcterms:created xsi:type="dcterms:W3CDTF">2021-02-02T05:29:00Z</dcterms:created>
  <dcterms:modified xsi:type="dcterms:W3CDTF">2021-02-02T05:29:00Z</dcterms:modified>
</cp:coreProperties>
</file>