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Что меня ждёт, если я решу принять участие в митинге, проведение которого не было согласовано? (Евгений М., студент)</w:t>
      </w:r>
    </w:p>
    <w:p w:rsid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1562">
        <w:rPr>
          <w:rFonts w:ascii="Times New Roman" w:hAnsi="Times New Roman" w:cs="Times New Roman"/>
          <w:sz w:val="28"/>
          <w:szCs w:val="28"/>
        </w:rPr>
        <w:t>Согласно ст. 31 Конституции Российской Федерации граждане наделены правом на мирные собрания без оружия.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На основании ФЗ № 54 от 19.06.2004 года «О собраниях, митингах, шествиях и пикетированиях» под митингом понимается массовое собрание граждан в установленном месте для публичного выражения общественного мнения по актуальным проблемам общественно-политического характера.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При проведении публичного мероприятия граждане должны придерживаться некоторых правил: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1. Выполнять все законные требования организаторов мероприятия, уполномоченного представителя, сотрудников правоохранительных органов.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2. Соблюдать общественный порядок и регламент проведения публичных мероприятий.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3. Соблюдать нормы безопасности.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Организаторы должны позаботиться не только о месте проведения митинга, но и об обеспечении безопасности граждан.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Требования Закона к организаторам митинга: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1. В органы исполнительной власти передается уведомление о проведении митинга.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2. За три дня до проведения митинга власть информируют о принятии или отказе от предложения об изменении места и времени митинга.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3. Организатору следует передать местным властям регламент проведения митинга, где сообщается расписание или почасовой план, перечень ответственных лиц и используемых транспортных средств.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Участие в несанкционированных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ч. 6.1 ст. 20.2 КоАП РФ, и предусматривает наказание, в том числе в виде штрафа до 20 тысяч рублей, обязательные работы на срок до 100 часов или административный арест сроком на 15 суток.</w:t>
      </w:r>
    </w:p>
    <w:p w:rsidR="00F11562" w:rsidRPr="00F11562" w:rsidRDefault="00F11562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562">
        <w:rPr>
          <w:rFonts w:ascii="Times New Roman" w:hAnsi="Times New Roman" w:cs="Times New Roman"/>
          <w:sz w:val="28"/>
          <w:szCs w:val="28"/>
        </w:rPr>
        <w:t>Ответственность за нарушение участником публичного мероприятия порядка проведения собрания, митинга, демонстрации, шествия или пикетирования, которое может быть выражено в невыполнении законных требований организатора публичного мероприятия, сотрудников органов внутренних дел, войск национальной гвардии Российской Федерации предусмотрена ч. 5 ст. 20.2 КоАП РФ. Лицу, совершившему данное правонарушение, может быть назначено наказание в виде административного штрафа в размере до 20 тысяч рублей или обязательных работ на срок до 40 часов.</w:t>
      </w:r>
    </w:p>
    <w:p w:rsidR="0034451E" w:rsidRPr="00F11562" w:rsidRDefault="0034451E" w:rsidP="00F115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451E" w:rsidRPr="00F1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62"/>
    <w:rsid w:val="0034451E"/>
    <w:rsid w:val="00F1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6772A-3E14-427C-85B7-B195A89B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2021-01-26T13:21:00Z</dcterms:created>
  <dcterms:modified xsi:type="dcterms:W3CDTF">2021-01-26T13:23:00Z</dcterms:modified>
</cp:coreProperties>
</file>